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adjustRightInd w:val="0"/>
        <w:snapToGrid w:val="0"/>
        <w:spacing w:line="360" w:lineRule="auto"/>
        <w:ind w:leftChars="0"/>
        <w:rPr>
          <w:rFonts w:hint="default" w:ascii="黑体" w:hAnsi="黑体" w:eastAsia="黑体" w:cs="仿宋_GB2312"/>
          <w:bCs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default" w:ascii="黑体" w:hAnsi="黑体" w:eastAsia="黑体" w:cs="仿宋_GB2312"/>
          <w:bCs/>
          <w:sz w:val="28"/>
          <w:szCs w:val="28"/>
          <w:lang w:val="en-US" w:eastAsia="zh-CN"/>
        </w:rPr>
        <w:drawing>
          <wp:inline distT="0" distB="0" distL="114300" distR="114300">
            <wp:extent cx="5273675" cy="2508250"/>
            <wp:effectExtent l="0" t="0" r="3175" b="6350"/>
            <wp:docPr id="2" name="图片 2" descr="4701bcae7fe90f148e4efa345c70ca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701bcae7fe90f148e4efa345c70ca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50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3NmVmYjQ3ZTI5OTU0MGI3MWRjMjlkOTJiMjJhNGEifQ=="/>
  </w:docVars>
  <w:rsids>
    <w:rsidRoot w:val="00000000"/>
    <w:rsid w:val="2ABE44FB"/>
    <w:rsid w:val="6F817D89"/>
    <w:rsid w:val="FAE77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Office_4.2.2.6882_F1E327BC-269C-435d-A152-05C5408002CA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2024-04-08T01:08:00Z</dcterms:created>
  <dc:creator>PC</dc:creator>
  <cp:lastModifiedBy>袁猛-艺升文化传媒录音棚 艺术教育</cp:lastModifiedBy>
  <dcterms:modified xsi:type="dcterms:W3CDTF">2024-09-08T12:52:48Z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2052-4.2.2.6882</vt:lpwstr>
  </property>
  <property fmtid="{D5CDD505-2E9C-101B-9397-08002B2CF9AE}" pid="3" name="ICV">
    <vt:lpwstr>B1F69E09199244DBA92FE0DA9F4BCB8A_12</vt:lpwstr>
  </property>
</Properties>
</file>